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B" w:rsidRPr="000755FF" w:rsidRDefault="000755FF" w:rsidP="000755FF">
      <w:pPr>
        <w:jc w:val="center"/>
        <w:rPr>
          <w:rFonts w:ascii="黑体" w:eastAsia="黑体" w:hAnsi="黑体"/>
          <w:b/>
          <w:sz w:val="28"/>
          <w:szCs w:val="28"/>
        </w:rPr>
      </w:pPr>
      <w:r w:rsidRPr="000755FF">
        <w:rPr>
          <w:rFonts w:ascii="黑体" w:eastAsia="黑体" w:hAnsi="黑体" w:hint="eastAsia"/>
          <w:b/>
          <w:sz w:val="28"/>
          <w:szCs w:val="28"/>
        </w:rPr>
        <w:t>临床试验文件归档目录</w:t>
      </w:r>
    </w:p>
    <w:p w:rsidR="0045228F" w:rsidRDefault="000755FF" w:rsidP="0045228F">
      <w:pPr>
        <w:ind w:firstLineChars="100" w:firstLine="211"/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项目简称：</w:t>
      </w:r>
    </w:p>
    <w:p w:rsidR="000755FF" w:rsidRPr="000755FF" w:rsidRDefault="000755FF" w:rsidP="0045228F">
      <w:pPr>
        <w:ind w:firstLineChars="100" w:firstLine="211"/>
        <w:rPr>
          <w:rFonts w:ascii="黑体" w:eastAsia="黑体" w:hAnsi="黑体"/>
          <w:b/>
          <w:szCs w:val="21"/>
        </w:rPr>
      </w:pPr>
      <w:r w:rsidRPr="000755FF">
        <w:rPr>
          <w:rFonts w:ascii="黑体" w:eastAsia="黑体" w:hAnsi="黑体" w:hint="eastAsia"/>
          <w:b/>
          <w:szCs w:val="21"/>
        </w:rPr>
        <w:t>机构受理号：</w:t>
      </w:r>
      <w:r w:rsidR="00C45841">
        <w:rPr>
          <w:rFonts w:ascii="黑体" w:eastAsia="黑体" w:hAnsi="黑体" w:hint="eastAsia"/>
          <w:b/>
          <w:color w:val="FF0000"/>
          <w:szCs w:val="21"/>
        </w:rPr>
        <w:t xml:space="preserve">  </w:t>
      </w:r>
      <w:r w:rsidR="00567977">
        <w:rPr>
          <w:rFonts w:ascii="黑体" w:eastAsia="黑体" w:hAnsi="黑体" w:hint="eastAsia"/>
          <w:b/>
          <w:color w:val="FF0000"/>
          <w:szCs w:val="21"/>
        </w:rPr>
        <w:t xml:space="preserve">                                     </w:t>
      </w:r>
      <w:r w:rsidR="00F059AC">
        <w:rPr>
          <w:rFonts w:ascii="黑体" w:eastAsia="黑体" w:hAnsi="黑体" w:hint="eastAsia"/>
          <w:b/>
          <w:color w:val="FF0000"/>
          <w:szCs w:val="21"/>
        </w:rPr>
        <w:t xml:space="preserve">        </w:t>
      </w:r>
      <w:r w:rsidRPr="000755FF">
        <w:rPr>
          <w:rFonts w:ascii="黑体" w:eastAsia="黑体" w:hAnsi="黑体" w:hint="eastAsia"/>
          <w:sz w:val="18"/>
          <w:szCs w:val="18"/>
        </w:rPr>
        <w:t>归档完毕</w:t>
      </w:r>
      <w:r w:rsidR="0045228F" w:rsidRPr="00C274B6">
        <w:rPr>
          <w:rFonts w:ascii="黑体" w:eastAsia="黑体" w:hAnsi="黑体" w:cs="宋体" w:hint="eastAsia"/>
          <w:color w:val="000000"/>
          <w:kern w:val="0"/>
          <w:sz w:val="15"/>
          <w:szCs w:val="15"/>
        </w:rPr>
        <w:t>□</w:t>
      </w:r>
    </w:p>
    <w:tbl>
      <w:tblPr>
        <w:tblW w:w="0" w:type="auto"/>
        <w:tblInd w:w="99" w:type="dxa"/>
        <w:tblLook w:val="04A0" w:firstRow="1" w:lastRow="0" w:firstColumn="1" w:lastColumn="0" w:noHBand="0" w:noVBand="1"/>
      </w:tblPr>
      <w:tblGrid>
        <w:gridCol w:w="516"/>
        <w:gridCol w:w="3910"/>
        <w:gridCol w:w="561"/>
        <w:gridCol w:w="561"/>
        <w:gridCol w:w="830"/>
        <w:gridCol w:w="1819"/>
      </w:tblGrid>
      <w:tr w:rsidR="000755FF" w:rsidRPr="00C274B6" w:rsidTr="00EC548A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51" w:rsidRDefault="00F76651" w:rsidP="0060415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试验结束后归档日期</w:t>
            </w:r>
            <w:r w:rsidR="006041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：2</w:t>
            </w:r>
            <w:r w:rsidR="00604151"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  <w:t>019.09.24</w:t>
            </w:r>
            <w:r w:rsidR="000755FF"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                              </w:t>
            </w:r>
            <w:r w:rsidR="00DF44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     </w:t>
            </w:r>
          </w:p>
          <w:p w:rsidR="00604151" w:rsidRDefault="00604151" w:rsidP="00604151">
            <w:pPr>
              <w:widowControl/>
              <w:ind w:firstLineChars="300" w:firstLine="452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0755FF" w:rsidRPr="00C274B6" w:rsidRDefault="000755FF" w:rsidP="0060415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文件管理员签字：</w:t>
            </w:r>
          </w:p>
        </w:tc>
      </w:tr>
      <w:tr w:rsidR="000755FF" w:rsidRPr="00C274B6" w:rsidTr="00EC548A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0755FF" w:rsidRPr="00C274B6" w:rsidTr="00EC548A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0755FF" w:rsidRPr="00C274B6" w:rsidTr="00EC548A">
        <w:trPr>
          <w:trHeight w:hRule="exact" w:val="3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一、研究者文件夹</w:t>
            </w: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No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内容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保存情况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说明</w:t>
            </w:r>
          </w:p>
        </w:tc>
      </w:tr>
      <w:tr w:rsidR="00013960" w:rsidRPr="00C274B6" w:rsidTr="00525A8E">
        <w:trPr>
          <w:trHeight w:hRule="exact"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申办单位或CRO委托函（写明申办单位、CRO单位、临床试验目的、委托内容、</w:t>
            </w:r>
            <w:proofErr w:type="gramStart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盖联系</w:t>
            </w:r>
            <w:proofErr w:type="gramEnd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单位红章）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申办单位委托CRO单位组织临床试验的委托函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D76648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申办单位和CRO单位企业法人营业执照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监查员委托函、培训证书等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临床试验批件/无CFDA临床批件声明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EC0300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药品生产许可证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药品GMP证书或相关文件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药品检测报告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研究者手册/须知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临床试验方案及修正案（已签名盖章）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6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原始病历（样表）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BF" w:rsidRPr="00C274B6" w:rsidRDefault="003521B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病例报告表（样表）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知情同意书（样表）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567977" w:rsidRDefault="000755FF" w:rsidP="00B05E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伦理委员会批件（含伦理委员会成员签名表）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6E0C4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药品或产品说明书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临床试验协议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受试者招募广告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525A8E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临床试验保险及赔偿措施相关文件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6E0C4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1D" w:rsidRPr="00C274B6" w:rsidRDefault="00046B1D" w:rsidP="00702B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临床试验项目立项申请、伦理审查表（上会、快审）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临床试验备案文件、登记与公示信息文件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FA3D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研究者履历及相关文件（所有研究者）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临床试验有关的实验室检测正常值范围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试验用物资接受/发放/返还记录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6E0C4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BF490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8B" w:rsidRPr="00567977" w:rsidRDefault="0046088B" w:rsidP="004608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启动</w:t>
            </w:r>
            <w:proofErr w:type="gramStart"/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会培训</w:t>
            </w:r>
            <w:proofErr w:type="gramEnd"/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签到及培训文件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5228F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46088B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8B" w:rsidRDefault="0046088B" w:rsidP="0046088B"/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88B" w:rsidRPr="00567977" w:rsidRDefault="0046088B" w:rsidP="004608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研究人员分工授权及签字表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5228F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46088B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Pr="00C274B6" w:rsidRDefault="0046088B" w:rsidP="004608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88B" w:rsidRDefault="0046088B" w:rsidP="0046088B"/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BF4906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药品、服药随机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表（原件）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受试者筛选入选表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受试者鉴认代码表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567977" w:rsidRDefault="000755FF" w:rsidP="00B05E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完成试验受试者编码目录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6E0C4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BF490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lastRenderedPageBreak/>
              <w:t>30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受试者补贴发放相关文件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财务结算清单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6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FA3D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755FF" w:rsidRPr="00C274B6" w:rsidTr="00EC548A">
        <w:trPr>
          <w:trHeight w:hRule="exact" w:val="3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二、药物管理文件夹</w:t>
            </w: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No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内容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保存情况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说明</w:t>
            </w: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试验用药物来药运单、过程温度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试验用药物药检报告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FA3D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567977" w:rsidRDefault="000755FF" w:rsidP="00B05E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药物接受记录表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567977" w:rsidRDefault="000755FF" w:rsidP="00B05E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试验用药物抽样随机表（复印件）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BF490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试验用药物出入库相关文件（复印件）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FA3D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给药</w:t>
            </w:r>
            <w:r w:rsidR="00FA3D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记录表（原件）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试验用药物发放/交接记录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试验用药物发放医嘱/处方笺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试验用药物剩余量记录表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92265A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实验用药物留样记录（仅适用Ⅰ期临床试验）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13960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试验用药物储存温</w:t>
            </w:r>
            <w:r w:rsidR="00DF4483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湿</w:t>
            </w:r>
            <w:proofErr w:type="gramStart"/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度记录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13960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6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6E0C4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FF" w:rsidRPr="00FA3DB6" w:rsidRDefault="000755FF" w:rsidP="008A767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755FF" w:rsidRPr="00C274B6" w:rsidTr="00EC548A">
        <w:trPr>
          <w:trHeight w:hRule="exact" w:val="3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EC548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三、原始表格文件夹</w:t>
            </w: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No</w:t>
            </w:r>
            <w:r w:rsidR="00C274B6"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内容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保存情况</w:t>
            </w:r>
            <w:r w:rsidR="00C274B6"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说明</w:t>
            </w: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筛选期、试验期流程安排表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13960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567977" w:rsidRDefault="000755FF" w:rsidP="00B05E8B">
            <w:pPr>
              <w:widowControl/>
              <w:jc w:val="left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567977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外筛受试者信息一览表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FA3DB6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1F488B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签到</w:t>
            </w:r>
            <w:proofErr w:type="gramStart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签离表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身份证领取登记表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知情体</w:t>
            </w:r>
            <w:r w:rsidR="00AF198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检</w:t>
            </w: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流程表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知情同意过程记录表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知情同意书领取登记表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1F488B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生命体征检查记录表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13960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1F488B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实验室检查样本（血样）采集记录表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0B" w:rsidRPr="0080670B" w:rsidRDefault="0080670B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  <w:p w:rsidR="0080670B" w:rsidRPr="0080670B" w:rsidRDefault="0080670B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实验室检查样本（尿、粪便样本）采集记录表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45228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1F488B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0755FF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8B" w:rsidRDefault="0046088B" w:rsidP="004608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  <w:p w:rsidR="000755FF" w:rsidRPr="00C274B6" w:rsidRDefault="000755FF" w:rsidP="00B05E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01396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受试者入住宣教记录表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特殊筛查记录表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饮水记录表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1F488B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高脂餐配餐记录表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受试者高脂餐用餐记录表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受试者标准餐用餐记录表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45228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护理记录、观察记录表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1F488B" w:rsidRDefault="00BF4906" w:rsidP="0045228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如厕记录表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lastRenderedPageBreak/>
              <w:t>63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给药后手口检查记录表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bookmarkStart w:id="0" w:name="_GoBack"/>
            <w:bookmarkEnd w:id="0"/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1F488B" w:rsidRDefault="00BF4906" w:rsidP="001F488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受试者采样记录表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013960" w:rsidP="00453A3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样本存取记录表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样本运输与交接记录表（附样本清单）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受试者随访记录表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013960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1F488B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不良事件处理记录表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不良事件汇总表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GPRS时钟检查记录表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1F488B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13960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906" w:rsidRPr="00AF5E19" w:rsidRDefault="00BF4906" w:rsidP="00AF5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异常情况记录表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906" w:rsidRPr="00C274B6" w:rsidRDefault="0045228F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BF4906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906" w:rsidRPr="00C274B6" w:rsidRDefault="00BF4906" w:rsidP="00BF49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A8E" w:rsidRPr="00AF5E19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出院宣传记录及出院登记表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8E" w:rsidRPr="001F488B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525A8E" w:rsidRPr="00C274B6" w:rsidTr="00EC548A">
        <w:trPr>
          <w:trHeight w:hRule="exact" w:val="3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5A8E" w:rsidRPr="00AF5E19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四、受试者文件夹</w:t>
            </w: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5A8E" w:rsidRPr="00AF5E19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AF5E19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No*1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内容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保存情况</w:t>
            </w: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*2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说明</w:t>
            </w: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知情同意书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1F488B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身份证复印件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1F488B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原始病历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1F488B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病例报告表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25A8E" w:rsidRPr="00C274B6" w:rsidTr="00525A8E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45228F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</w:t>
            </w:r>
            <w:r w:rsidR="00525A8E"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有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□不适用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25A8E" w:rsidRPr="00C274B6" w:rsidTr="00EC548A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注</w:t>
            </w: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：</w:t>
            </w: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1、该序号为页码编号，请</w:t>
            </w:r>
            <w:proofErr w:type="gramStart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用隔页纸</w:t>
            </w:r>
            <w:proofErr w:type="gramEnd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标注页码并置于每一项资料之前：每一项资料用11</w:t>
            </w:r>
            <w:proofErr w:type="gramStart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孔袋储存</w:t>
            </w:r>
            <w:proofErr w:type="gramEnd"/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，侧面装订，存于资料盒中</w:t>
            </w:r>
            <w:r w:rsidRPr="00C274B6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br/>
              <w:t>2、请根据实际情况在“□”中画“×”表示</w:t>
            </w:r>
          </w:p>
        </w:tc>
      </w:tr>
      <w:tr w:rsidR="00525A8E" w:rsidRPr="00C274B6" w:rsidTr="00EC548A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25A8E" w:rsidRPr="00C274B6" w:rsidTr="00EC548A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525A8E" w:rsidRPr="00C274B6" w:rsidTr="00EC548A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A8E" w:rsidRPr="00C274B6" w:rsidRDefault="00525A8E" w:rsidP="00525A8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0755FF" w:rsidRPr="0046088B" w:rsidRDefault="000755FF">
      <w:pPr>
        <w:rPr>
          <w:rFonts w:ascii="黑体" w:eastAsia="黑体" w:hAnsi="黑体"/>
          <w:sz w:val="15"/>
          <w:szCs w:val="15"/>
        </w:rPr>
      </w:pPr>
    </w:p>
    <w:sectPr w:rsidR="000755FF" w:rsidRPr="0046088B" w:rsidSect="009065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00" w:rsidRDefault="00522D00" w:rsidP="000755FF">
      <w:r>
        <w:separator/>
      </w:r>
    </w:p>
  </w:endnote>
  <w:endnote w:type="continuationSeparator" w:id="0">
    <w:p w:rsidR="00522D00" w:rsidRDefault="00522D00" w:rsidP="000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63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6651" w:rsidRDefault="00F76651" w:rsidP="00153345">
            <w:pPr>
              <w:pStyle w:val="a5"/>
              <w:jc w:val="center"/>
            </w:pPr>
            <w:r w:rsidRPr="00153345">
              <w:rPr>
                <w:rFonts w:hint="eastAsia"/>
              </w:rPr>
              <w:t>第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45228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Pr="00153345">
              <w:rPr>
                <w:rFonts w:hint="eastAsia"/>
                <w:lang w:val="zh-CN"/>
              </w:rPr>
              <w:t>页</w:t>
            </w:r>
            <w:r w:rsidRPr="00153345">
              <w:rPr>
                <w:lang w:val="zh-CN"/>
              </w:rPr>
              <w:t>/</w:t>
            </w:r>
            <w:r w:rsidRPr="00153345">
              <w:rPr>
                <w:rFonts w:hint="eastAsia"/>
                <w:lang w:val="zh-CN"/>
              </w:rPr>
              <w:t>共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45228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Pr="00153345">
              <w:rPr>
                <w:rFonts w:asciiTheme="minorEastAsia" w:hAnsiTheme="minorEastAsia" w:cs="MS Mincho" w:hint="eastAsia"/>
              </w:rPr>
              <w:t>页</w:t>
            </w:r>
          </w:p>
        </w:sdtContent>
      </w:sdt>
    </w:sdtContent>
  </w:sdt>
  <w:p w:rsidR="00F76651" w:rsidRDefault="00F76651" w:rsidP="00997EF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00" w:rsidRDefault="00522D00" w:rsidP="000755FF">
      <w:r>
        <w:separator/>
      </w:r>
    </w:p>
  </w:footnote>
  <w:footnote w:type="continuationSeparator" w:id="0">
    <w:p w:rsidR="00522D00" w:rsidRDefault="00522D00" w:rsidP="0007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F"/>
    <w:rsid w:val="00013960"/>
    <w:rsid w:val="00032777"/>
    <w:rsid w:val="00045011"/>
    <w:rsid w:val="00046B1D"/>
    <w:rsid w:val="00055911"/>
    <w:rsid w:val="000755FF"/>
    <w:rsid w:val="00085F6E"/>
    <w:rsid w:val="00110209"/>
    <w:rsid w:val="00151EFA"/>
    <w:rsid w:val="00153345"/>
    <w:rsid w:val="00190D21"/>
    <w:rsid w:val="001A2BD5"/>
    <w:rsid w:val="001F488B"/>
    <w:rsid w:val="002115F4"/>
    <w:rsid w:val="002328DF"/>
    <w:rsid w:val="00282E6E"/>
    <w:rsid w:val="00287B71"/>
    <w:rsid w:val="002A030C"/>
    <w:rsid w:val="002B1A1A"/>
    <w:rsid w:val="002B55AE"/>
    <w:rsid w:val="002D4D62"/>
    <w:rsid w:val="00314297"/>
    <w:rsid w:val="00314893"/>
    <w:rsid w:val="003521BF"/>
    <w:rsid w:val="003771E0"/>
    <w:rsid w:val="003A46CF"/>
    <w:rsid w:val="003E364C"/>
    <w:rsid w:val="003F4DE3"/>
    <w:rsid w:val="00415067"/>
    <w:rsid w:val="00434D94"/>
    <w:rsid w:val="004506E9"/>
    <w:rsid w:val="0045228F"/>
    <w:rsid w:val="00453A32"/>
    <w:rsid w:val="0046088B"/>
    <w:rsid w:val="00462E4C"/>
    <w:rsid w:val="00470C04"/>
    <w:rsid w:val="00482FE5"/>
    <w:rsid w:val="004C720E"/>
    <w:rsid w:val="004D5FB8"/>
    <w:rsid w:val="004E359E"/>
    <w:rsid w:val="00522D00"/>
    <w:rsid w:val="00525A8E"/>
    <w:rsid w:val="005401C7"/>
    <w:rsid w:val="00544170"/>
    <w:rsid w:val="005636FE"/>
    <w:rsid w:val="00567977"/>
    <w:rsid w:val="00572781"/>
    <w:rsid w:val="005D5D6C"/>
    <w:rsid w:val="005E3B1E"/>
    <w:rsid w:val="00604151"/>
    <w:rsid w:val="00630962"/>
    <w:rsid w:val="006A4EB6"/>
    <w:rsid w:val="006C494E"/>
    <w:rsid w:val="006C5BDA"/>
    <w:rsid w:val="006E0C4F"/>
    <w:rsid w:val="006E1015"/>
    <w:rsid w:val="006E429A"/>
    <w:rsid w:val="006E4A87"/>
    <w:rsid w:val="006E6BEB"/>
    <w:rsid w:val="00702BA7"/>
    <w:rsid w:val="00736DB1"/>
    <w:rsid w:val="0074489A"/>
    <w:rsid w:val="00764EDF"/>
    <w:rsid w:val="007665D6"/>
    <w:rsid w:val="00776ED3"/>
    <w:rsid w:val="007811DB"/>
    <w:rsid w:val="00785D2E"/>
    <w:rsid w:val="007C40A2"/>
    <w:rsid w:val="007D1501"/>
    <w:rsid w:val="0080670B"/>
    <w:rsid w:val="00853917"/>
    <w:rsid w:val="00853FB9"/>
    <w:rsid w:val="008A7679"/>
    <w:rsid w:val="008E6455"/>
    <w:rsid w:val="0090143E"/>
    <w:rsid w:val="00906523"/>
    <w:rsid w:val="00914878"/>
    <w:rsid w:val="0092265A"/>
    <w:rsid w:val="009502C6"/>
    <w:rsid w:val="00997EF8"/>
    <w:rsid w:val="009A544D"/>
    <w:rsid w:val="009D1788"/>
    <w:rsid w:val="00A17A2A"/>
    <w:rsid w:val="00A52715"/>
    <w:rsid w:val="00A8377D"/>
    <w:rsid w:val="00AA279B"/>
    <w:rsid w:val="00AD6E6E"/>
    <w:rsid w:val="00AF198B"/>
    <w:rsid w:val="00AF5E19"/>
    <w:rsid w:val="00B05E8B"/>
    <w:rsid w:val="00B36991"/>
    <w:rsid w:val="00B55875"/>
    <w:rsid w:val="00B941B5"/>
    <w:rsid w:val="00BD1008"/>
    <w:rsid w:val="00BD44FC"/>
    <w:rsid w:val="00BF4906"/>
    <w:rsid w:val="00C274B6"/>
    <w:rsid w:val="00C346AD"/>
    <w:rsid w:val="00C45841"/>
    <w:rsid w:val="00C46630"/>
    <w:rsid w:val="00C61AF2"/>
    <w:rsid w:val="00CA01BA"/>
    <w:rsid w:val="00CF1F2D"/>
    <w:rsid w:val="00D22602"/>
    <w:rsid w:val="00D57755"/>
    <w:rsid w:val="00D76648"/>
    <w:rsid w:val="00D84E03"/>
    <w:rsid w:val="00D95FEF"/>
    <w:rsid w:val="00DB6326"/>
    <w:rsid w:val="00DE3668"/>
    <w:rsid w:val="00DF4483"/>
    <w:rsid w:val="00E01D80"/>
    <w:rsid w:val="00E15928"/>
    <w:rsid w:val="00E233ED"/>
    <w:rsid w:val="00E70CC2"/>
    <w:rsid w:val="00EC0300"/>
    <w:rsid w:val="00EC0F31"/>
    <w:rsid w:val="00EC548A"/>
    <w:rsid w:val="00ED0940"/>
    <w:rsid w:val="00EE2006"/>
    <w:rsid w:val="00F02040"/>
    <w:rsid w:val="00F059AC"/>
    <w:rsid w:val="00F76651"/>
    <w:rsid w:val="00F95ACE"/>
    <w:rsid w:val="00FA3DB6"/>
    <w:rsid w:val="00F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87D3"/>
  <w15:docId w15:val="{B8428242-1785-431F-BADF-CB74D55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1099194930@qq.com</dc:creator>
  <cp:keywords/>
  <dc:description/>
  <cp:lastModifiedBy>yfyy</cp:lastModifiedBy>
  <cp:revision>1</cp:revision>
  <cp:lastPrinted>2019-03-07T08:55:00Z</cp:lastPrinted>
  <dcterms:created xsi:type="dcterms:W3CDTF">2019-11-18T08:11:00Z</dcterms:created>
  <dcterms:modified xsi:type="dcterms:W3CDTF">2020-01-09T01:55:00Z</dcterms:modified>
</cp:coreProperties>
</file>